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463A" w:rsidRDefault="0019463A" w:rsidP="0019463A">
      <w:pPr>
        <w:pStyle w:val="NoSpacing"/>
        <w:jc w:val="center"/>
        <w:rPr>
          <w:rFonts w:ascii="Times New Roman" w:eastAsia="Times New Roman" w:hAnsi="Times New Roman" w:cs="Times New Roman"/>
          <w:b/>
          <w:bCs/>
          <w:sz w:val="40"/>
          <w:szCs w:val="40"/>
          <w:lang w:val="ro-RO" w:eastAsia="ro-RO"/>
        </w:rPr>
      </w:pPr>
      <w:r w:rsidRPr="0019463A">
        <w:rPr>
          <w:rFonts w:ascii="Times New Roman" w:eastAsia="Times New Roman" w:hAnsi="Times New Roman" w:cs="Times New Roman"/>
          <w:b/>
          <w:bCs/>
          <w:sz w:val="40"/>
          <w:szCs w:val="40"/>
          <w:lang w:val="ro-RO" w:eastAsia="ro-RO"/>
        </w:rPr>
        <w:t>PREZENTARE GENERALĂ</w:t>
      </w:r>
    </w:p>
    <w:p w:rsidR="0019463A" w:rsidRPr="0019463A" w:rsidRDefault="0019463A" w:rsidP="0019463A">
      <w:pPr>
        <w:pStyle w:val="NoSpacing"/>
        <w:jc w:val="center"/>
        <w:rPr>
          <w:rFonts w:ascii="Times New Roman" w:eastAsia="Times New Roman" w:hAnsi="Times New Roman" w:cs="Times New Roman"/>
          <w:b/>
          <w:bCs/>
          <w:sz w:val="40"/>
          <w:szCs w:val="40"/>
          <w:lang w:val="ro-RO" w:eastAsia="ro-RO"/>
        </w:rPr>
      </w:pPr>
    </w:p>
    <w:p w:rsidR="0019463A" w:rsidRPr="00110722" w:rsidRDefault="0019463A" w:rsidP="0019463A">
      <w:pPr>
        <w:rPr>
          <w:rFonts w:ascii="Times New Roman" w:hAnsi="Times New Roman" w:cs="Times New Roman"/>
          <w:sz w:val="32"/>
          <w:szCs w:val="32"/>
        </w:rPr>
      </w:pPr>
      <w:r w:rsidRPr="00777BEA">
        <w:rPr>
          <w:rFonts w:ascii="Times New Roman" w:hAnsi="Times New Roman" w:cs="Times New Roman"/>
          <w:b/>
          <w:sz w:val="32"/>
          <w:szCs w:val="32"/>
        </w:rPr>
        <w:t>ELEMENTE DE IDENTIFICARE A UNITĂŢII ŞCOLARE</w:t>
      </w:r>
      <w:r>
        <w:rPr>
          <w:rFonts w:ascii="Times New Roman" w:hAnsi="Times New Roman" w:cs="Times New Roman"/>
          <w:sz w:val="32"/>
          <w:szCs w:val="32"/>
        </w:rPr>
        <w:t>:</w:t>
      </w:r>
    </w:p>
    <w:p w:rsidR="0019463A" w:rsidRPr="007851D0" w:rsidRDefault="0019463A" w:rsidP="0019463A">
      <w:pPr>
        <w:pStyle w:val="NoSpacing"/>
        <w:rPr>
          <w:rFonts w:ascii="Times New Roman" w:hAnsi="Times New Roman" w:cs="Times New Roman"/>
        </w:rPr>
      </w:pPr>
      <w:r w:rsidRPr="007851D0">
        <w:rPr>
          <w:rFonts w:ascii="Times New Roman" w:hAnsi="Times New Roman" w:cs="Times New Roman"/>
        </w:rPr>
        <w:t>Denumirea şcolii : ŞCOALA GIMNAZIALĂ NR.1 SLOBOZIA</w:t>
      </w:r>
    </w:p>
    <w:p w:rsidR="0019463A" w:rsidRPr="007851D0" w:rsidRDefault="0019463A" w:rsidP="0019463A">
      <w:pPr>
        <w:pStyle w:val="NoSpacing"/>
        <w:rPr>
          <w:rFonts w:ascii="Times New Roman" w:hAnsi="Times New Roman" w:cs="Times New Roman"/>
        </w:rPr>
      </w:pPr>
      <w:r w:rsidRPr="007851D0">
        <w:rPr>
          <w:rFonts w:ascii="Times New Roman" w:hAnsi="Times New Roman" w:cs="Times New Roman"/>
        </w:rPr>
        <w:t>Adresa: COMUNA SLOBOZIA , JUD. GIURGIU STR. DRUMUL MORII</w:t>
      </w:r>
    </w:p>
    <w:p w:rsidR="0019463A" w:rsidRPr="007851D0" w:rsidRDefault="0019463A" w:rsidP="0019463A">
      <w:pPr>
        <w:pStyle w:val="NoSpacing"/>
        <w:rPr>
          <w:rFonts w:ascii="Times New Roman" w:hAnsi="Times New Roman" w:cs="Times New Roman"/>
        </w:rPr>
      </w:pPr>
      <w:r w:rsidRPr="007851D0">
        <w:rPr>
          <w:rFonts w:ascii="Times New Roman" w:hAnsi="Times New Roman" w:cs="Times New Roman"/>
        </w:rPr>
        <w:t xml:space="preserve">   NR. 321</w:t>
      </w:r>
    </w:p>
    <w:p w:rsidR="0019463A" w:rsidRPr="007851D0" w:rsidRDefault="0019463A" w:rsidP="0019463A">
      <w:pPr>
        <w:pStyle w:val="NoSpacing"/>
        <w:rPr>
          <w:rFonts w:ascii="Times New Roman" w:hAnsi="Times New Roman" w:cs="Times New Roman"/>
        </w:rPr>
      </w:pPr>
      <w:r w:rsidRPr="007851D0">
        <w:rPr>
          <w:rFonts w:ascii="Times New Roman" w:hAnsi="Times New Roman" w:cs="Times New Roman"/>
        </w:rPr>
        <w:t xml:space="preserve">Tipul şcolii : Şcoala cu cls. </w:t>
      </w:r>
      <w:r>
        <w:rPr>
          <w:rFonts w:ascii="Times New Roman" w:hAnsi="Times New Roman" w:cs="Times New Roman"/>
        </w:rPr>
        <w:t>0</w:t>
      </w:r>
      <w:r w:rsidRPr="007851D0">
        <w:rPr>
          <w:rFonts w:ascii="Times New Roman" w:hAnsi="Times New Roman" w:cs="Times New Roman"/>
        </w:rPr>
        <w:t>-VIII , cursuri de zi</w:t>
      </w:r>
    </w:p>
    <w:p w:rsidR="0019463A" w:rsidRPr="007851D0" w:rsidRDefault="0019463A" w:rsidP="0019463A">
      <w:pPr>
        <w:pStyle w:val="NoSpacing"/>
        <w:rPr>
          <w:rFonts w:ascii="Times New Roman" w:hAnsi="Times New Roman" w:cs="Times New Roman"/>
        </w:rPr>
      </w:pPr>
      <w:r w:rsidRPr="007851D0">
        <w:rPr>
          <w:rFonts w:ascii="Times New Roman" w:hAnsi="Times New Roman" w:cs="Times New Roman"/>
        </w:rPr>
        <w:t xml:space="preserve">Orarul şcolii : 8-12 ciclul preprimar </w:t>
      </w:r>
    </w:p>
    <w:p w:rsidR="0019463A" w:rsidRPr="007851D0" w:rsidRDefault="0019463A" w:rsidP="0019463A">
      <w:pPr>
        <w:pStyle w:val="NoSpacing"/>
        <w:rPr>
          <w:rFonts w:ascii="Times New Roman" w:hAnsi="Times New Roman" w:cs="Times New Roman"/>
        </w:rPr>
      </w:pPr>
      <w:r w:rsidRPr="007851D0">
        <w:rPr>
          <w:rFonts w:ascii="Times New Roman" w:hAnsi="Times New Roman" w:cs="Times New Roman"/>
        </w:rPr>
        <w:t xml:space="preserve">                        8-13 ciclul primar</w:t>
      </w:r>
    </w:p>
    <w:p w:rsidR="0019463A" w:rsidRPr="007851D0" w:rsidRDefault="0019463A" w:rsidP="0019463A">
      <w:pPr>
        <w:pStyle w:val="NoSpacing"/>
        <w:rPr>
          <w:rFonts w:ascii="Times New Roman" w:hAnsi="Times New Roman" w:cs="Times New Roman"/>
        </w:rPr>
      </w:pPr>
      <w:r w:rsidRPr="007851D0">
        <w:rPr>
          <w:rFonts w:ascii="Times New Roman" w:hAnsi="Times New Roman" w:cs="Times New Roman"/>
        </w:rPr>
        <w:t xml:space="preserve">                        11- 19 ciclul gimnazial</w:t>
      </w:r>
    </w:p>
    <w:p w:rsidR="0019463A" w:rsidRPr="007851D0" w:rsidRDefault="0019463A" w:rsidP="0019463A">
      <w:pPr>
        <w:pStyle w:val="NoSpacing"/>
        <w:rPr>
          <w:rFonts w:ascii="Times New Roman" w:hAnsi="Times New Roman" w:cs="Times New Roman"/>
        </w:rPr>
      </w:pPr>
      <w:r w:rsidRPr="007851D0">
        <w:rPr>
          <w:rFonts w:ascii="Times New Roman" w:hAnsi="Times New Roman" w:cs="Times New Roman"/>
        </w:rPr>
        <w:t>Limba de predare : Limba română</w:t>
      </w:r>
    </w:p>
    <w:p w:rsidR="0019463A" w:rsidRPr="007851D0" w:rsidRDefault="0019463A" w:rsidP="0019463A">
      <w:pPr>
        <w:pStyle w:val="NoSpacing"/>
        <w:rPr>
          <w:rFonts w:ascii="Times New Roman" w:hAnsi="Times New Roman" w:cs="Times New Roman"/>
        </w:rPr>
      </w:pPr>
      <w:r w:rsidRPr="007851D0">
        <w:rPr>
          <w:rFonts w:ascii="Times New Roman" w:hAnsi="Times New Roman" w:cs="Times New Roman"/>
        </w:rPr>
        <w:t xml:space="preserve">         » </w:t>
      </w:r>
      <w:r w:rsidRPr="007851D0">
        <w:rPr>
          <w:rFonts w:ascii="Times New Roman" w:hAnsi="Times New Roman" w:cs="Times New Roman"/>
          <w:i/>
        </w:rPr>
        <w:t xml:space="preserve">Repere geografice : </w:t>
      </w:r>
      <w:r w:rsidRPr="007851D0">
        <w:rPr>
          <w:rFonts w:ascii="Times New Roman" w:hAnsi="Times New Roman" w:cs="Times New Roman"/>
        </w:rPr>
        <w:t>Şcoala este situată pe uliţa morii în vecinătatea Căminului cultural şi a Postului de poliţie.</w:t>
      </w:r>
    </w:p>
    <w:p w:rsidR="0019463A" w:rsidRPr="007851D0" w:rsidRDefault="0019463A" w:rsidP="0019463A">
      <w:pPr>
        <w:pStyle w:val="NoSpacing"/>
        <w:rPr>
          <w:rFonts w:ascii="Times New Roman" w:hAnsi="Times New Roman" w:cs="Times New Roman"/>
        </w:rPr>
      </w:pPr>
      <w:r w:rsidRPr="007851D0">
        <w:rPr>
          <w:rFonts w:ascii="Times New Roman" w:hAnsi="Times New Roman" w:cs="Times New Roman"/>
        </w:rPr>
        <w:t xml:space="preserve">         » </w:t>
      </w:r>
      <w:r w:rsidRPr="007851D0">
        <w:rPr>
          <w:rFonts w:ascii="Times New Roman" w:hAnsi="Times New Roman" w:cs="Times New Roman"/>
          <w:i/>
        </w:rPr>
        <w:t xml:space="preserve">Repere istorice : </w:t>
      </w:r>
      <w:r w:rsidRPr="007851D0">
        <w:rPr>
          <w:rFonts w:ascii="Times New Roman" w:hAnsi="Times New Roman" w:cs="Times New Roman"/>
        </w:rPr>
        <w:t>Şcoala funcţionează în actualul sediu din toamna anului 1962( clădirea a fost construită între anii 1960-1965 şi completată cu o aripă nouă în 1975 ).</w:t>
      </w:r>
      <w:r w:rsidRPr="007851D0">
        <w:rPr>
          <w:rFonts w:ascii="Times New Roman" w:hAnsi="Times New Roman" w:cs="Times New Roman"/>
          <w:b/>
        </w:rPr>
        <w:t xml:space="preserve">      </w:t>
      </w:r>
      <w:r w:rsidRPr="007851D0">
        <w:rPr>
          <w:rFonts w:ascii="Times New Roman" w:hAnsi="Times New Roman" w:cs="Times New Roman"/>
        </w:rPr>
        <w:t>Procesul de învăţământ s-a derulat în comuna SLOBOZIA începând din anul 1857 , într-un local de şcoală format din 2 săli de clasă , situat în faţa bisericii , frecventat de un nr. mic de elevi . Între 1899-1909 au absolvit şcoala numai 45 de elevi.Dorinţa de studiu şi rezultatele bune obţinute de absolvenţii şcolii au trezit gustul pentru carte şi altor tineri .     Începând cu anul 1900 sau pus temeliile unui nou local de şcoală cu 4 încăperi ,lângă biserică pe un teren donat de aceasta.Dezvoltarea învăţământului , cerinţele societăţii au făcut neîncăpătoare clădirea şcolii şi astfel cetăţenii împreună cu edilii s-au decis să construiască un nou local de şcoală pe un teren donat de armată pe uliţa  paralelă cu şoseaua naţională local în care funcţionează şi astăzi. Clădirea este compusă din 8săli de clasă amenajate pe cabinete: lb. română, biologie, lb. străine (lb. franceză, lb. engleză), geografie, matematică , fizică-chimie ,iar o sală este amenajată pentru desfăşurarea orelor de ed. fizică. Zestrea şcolii este bună în fiecare an absolvenţii clasei a-VIII-a se înscriu la una din formele de învăţământ liceal . Iar dintre aceştia o parte urmează cursurile învăţământului superior devenind profesori , doctori, avocaţi, ofiţeri, învăţători , educatoare,preoţi etc. Mulţi dintre absolvenţii acestor instituţii s -au întors în comuna natală lucrând fie în mun. Giurgiu ,fie în comuna natală sau chiar la şcoala unde au învăţat tainele ştiinţei contribuind astfel pe mai departe la sporirea zestrei şcolii.Cele 8 săli de clasă sunt dotate cu materiale didactice necesare desfăşurări în bune condiţii a procesului instructiv –educativ. Dar este vechi deşi este bine întreţinut şi îngrijit de elevi sub directa îndrumare a cadrelor didactice.</w:t>
      </w:r>
    </w:p>
    <w:p w:rsidR="0019463A" w:rsidRPr="00ED738B" w:rsidRDefault="0019463A" w:rsidP="0019463A">
      <w:pPr>
        <w:pStyle w:val="NoSpacing"/>
        <w:rPr>
          <w:rFonts w:ascii="Times New Roman" w:eastAsia="Times New Roman" w:hAnsi="Times New Roman" w:cs="Times New Roman"/>
          <w:sz w:val="24"/>
          <w:szCs w:val="24"/>
          <w:lang w:val="ro-RO" w:eastAsia="ro-RO"/>
        </w:rPr>
      </w:pPr>
      <w:r w:rsidRPr="00ED738B">
        <w:rPr>
          <w:rFonts w:ascii="Times New Roman" w:eastAsia="Times New Roman" w:hAnsi="Times New Roman" w:cs="Times New Roman"/>
          <w:sz w:val="24"/>
          <w:szCs w:val="24"/>
          <w:lang w:val="ro-RO" w:eastAsia="ro-RO"/>
        </w:rPr>
        <w:t xml:space="preserve">      Dacă este să gândim o ierarhie a valorilor instituţionale din învăţământul preuniversitar </w:t>
      </w:r>
      <w:r>
        <w:rPr>
          <w:rFonts w:ascii="Times New Roman" w:eastAsia="Times New Roman" w:hAnsi="Times New Roman" w:cs="Times New Roman"/>
          <w:sz w:val="24"/>
          <w:szCs w:val="24"/>
          <w:lang w:val="ro-RO" w:eastAsia="ro-RO"/>
        </w:rPr>
        <w:t>giurgiuvean</w:t>
      </w:r>
      <w:r w:rsidRPr="00ED738B">
        <w:rPr>
          <w:rFonts w:ascii="Times New Roman" w:eastAsia="Times New Roman" w:hAnsi="Times New Roman" w:cs="Times New Roman"/>
          <w:sz w:val="24"/>
          <w:szCs w:val="24"/>
          <w:lang w:val="ro-RO" w:eastAsia="ro-RO"/>
        </w:rPr>
        <w:t>, Şcoala Gimnazială Nr.1 Slobozia din comuna Slobozia  ar ocupa cu siguranţă unul din locurile fruntaşe, bucurându-se de prestigiu şi notorietate dobândite prin întreaga activitate a colectivului şcolii, mândria şi recunoştinţa celor care au absolvit aici, de aprecierea întregii comunităţi locale.</w:t>
      </w:r>
    </w:p>
    <w:p w:rsidR="0019463A" w:rsidRPr="00ED738B" w:rsidRDefault="0019463A" w:rsidP="0019463A">
      <w:pPr>
        <w:pStyle w:val="NoSpacing"/>
        <w:rPr>
          <w:rFonts w:ascii="Times New Roman" w:eastAsia="Times New Roman" w:hAnsi="Times New Roman" w:cs="Times New Roman"/>
          <w:sz w:val="24"/>
          <w:szCs w:val="24"/>
          <w:lang w:val="ro-RO" w:eastAsia="ro-RO"/>
        </w:rPr>
      </w:pPr>
      <w:r w:rsidRPr="00ED738B">
        <w:rPr>
          <w:rFonts w:ascii="Times New Roman" w:eastAsia="Times New Roman" w:hAnsi="Times New Roman" w:cs="Times New Roman"/>
          <w:sz w:val="24"/>
          <w:szCs w:val="24"/>
          <w:lang w:val="ro-RO" w:eastAsia="ro-RO"/>
        </w:rPr>
        <w:t xml:space="preserve">      Activitatea şcolii  se referă la arta de a instrui şi a educa generaţia mileniului III, de a-i pregăti pe aceştia să găsească răspunsurile potrivite la provocările zilei de mâine.</w:t>
      </w:r>
    </w:p>
    <w:p w:rsidR="0019463A" w:rsidRPr="00ED738B" w:rsidRDefault="0019463A" w:rsidP="0019463A">
      <w:pPr>
        <w:pStyle w:val="NoSpacing"/>
        <w:rPr>
          <w:rFonts w:ascii="Times New Roman" w:eastAsia="Times New Roman" w:hAnsi="Times New Roman" w:cs="Times New Roman"/>
          <w:sz w:val="24"/>
          <w:szCs w:val="24"/>
          <w:lang w:val="ro-RO" w:eastAsia="ro-RO"/>
        </w:rPr>
      </w:pPr>
      <w:r w:rsidRPr="00ED738B">
        <w:rPr>
          <w:rFonts w:ascii="Times New Roman" w:eastAsia="Times New Roman" w:hAnsi="Times New Roman" w:cs="Times New Roman"/>
          <w:sz w:val="24"/>
          <w:szCs w:val="24"/>
          <w:lang w:val="ro-RO" w:eastAsia="ro-RO"/>
        </w:rPr>
        <w:t xml:space="preserve">      Elevii şi corpul profesoral de aici se află pe traiectoria ascendentă a devenirii învăţământului românesc, catalizându-şi acţiunile pe direcţia redimensionării continue a calităţii, sporirii şi menţinerii notorietăţii de care se bucură această instituţie şcolară.</w:t>
      </w:r>
    </w:p>
    <w:p w:rsidR="0019463A" w:rsidRPr="00BF6B07" w:rsidRDefault="0019463A" w:rsidP="0019463A">
      <w:pPr>
        <w:pStyle w:val="NoSpacing"/>
        <w:rPr>
          <w:rFonts w:ascii="Times New Roman" w:eastAsia="Times New Roman" w:hAnsi="Times New Roman" w:cs="Times New Roman"/>
          <w:sz w:val="28"/>
          <w:szCs w:val="28"/>
          <w:lang w:val="ro-RO" w:eastAsia="ro-RO"/>
        </w:rPr>
      </w:pPr>
      <w:r w:rsidRPr="00BF6B07">
        <w:rPr>
          <w:rFonts w:ascii="Times New Roman" w:eastAsia="Times New Roman" w:hAnsi="Times New Roman" w:cs="Times New Roman"/>
          <w:b/>
          <w:bCs/>
          <w:sz w:val="28"/>
          <w:szCs w:val="28"/>
          <w:lang w:val="ro-RO" w:eastAsia="ro-RO"/>
        </w:rPr>
        <w:t>Cine suntem?</w:t>
      </w:r>
    </w:p>
    <w:p w:rsidR="0019463A" w:rsidRPr="00BF6B07" w:rsidRDefault="0019463A" w:rsidP="0019463A">
      <w:pPr>
        <w:pStyle w:val="NoSpacing"/>
        <w:rPr>
          <w:rFonts w:ascii="Times New Roman" w:eastAsia="Times New Roman" w:hAnsi="Times New Roman" w:cs="Times New Roman"/>
          <w:sz w:val="26"/>
          <w:szCs w:val="26"/>
          <w:lang w:val="ro-RO" w:eastAsia="ro-RO"/>
        </w:rPr>
      </w:pPr>
      <w:r w:rsidRPr="007851D0">
        <w:rPr>
          <w:rFonts w:ascii="Times New Roman" w:eastAsia="Times New Roman" w:hAnsi="Times New Roman" w:cs="Times New Roman"/>
          <w:sz w:val="24"/>
          <w:szCs w:val="24"/>
          <w:lang w:val="ro-RO" w:eastAsia="ro-RO"/>
        </w:rPr>
        <w:t xml:space="preserve">Suntem o unitate de învăţământ cu o îndelungată tradiţie, primele şcoli apărând pe aceste meleaguri în anul 1857. De atunci fiecare sat a avut şcoală primară proprie, pentru perioade mai lungi sau </w:t>
      </w:r>
      <w:r>
        <w:rPr>
          <w:rFonts w:ascii="Times New Roman" w:eastAsia="Times New Roman" w:hAnsi="Times New Roman" w:cs="Times New Roman"/>
          <w:sz w:val="24"/>
          <w:szCs w:val="24"/>
          <w:lang w:val="ro-RO" w:eastAsia="ro-RO"/>
        </w:rPr>
        <w:t>mai scurte de timp. În anul 2018</w:t>
      </w:r>
      <w:r w:rsidRPr="007851D0">
        <w:rPr>
          <w:rFonts w:ascii="Times New Roman" w:eastAsia="Times New Roman" w:hAnsi="Times New Roman" w:cs="Times New Roman"/>
          <w:sz w:val="24"/>
          <w:szCs w:val="24"/>
          <w:lang w:val="ro-RO" w:eastAsia="ro-RO"/>
        </w:rPr>
        <w:t xml:space="preserve"> avem o </w:t>
      </w:r>
      <w:r w:rsidRPr="007851D0">
        <w:rPr>
          <w:rFonts w:ascii="Cambria Math" w:eastAsia="Times New Roman" w:hAnsi="Cambria Math" w:cs="Times New Roman"/>
          <w:sz w:val="24"/>
          <w:szCs w:val="24"/>
          <w:lang w:val="ro-RO" w:eastAsia="ro-RO"/>
        </w:rPr>
        <w:t>ș</w:t>
      </w:r>
      <w:r w:rsidRPr="007851D0">
        <w:rPr>
          <w:rFonts w:ascii="Times New Roman" w:eastAsia="Times New Roman" w:hAnsi="Times New Roman" w:cs="Times New Roman"/>
          <w:sz w:val="24"/>
          <w:szCs w:val="24"/>
          <w:lang w:val="ro-RO" w:eastAsia="ro-RO"/>
        </w:rPr>
        <w:t>coală gimnazială cu personalitate juridică</w:t>
      </w:r>
      <w:r>
        <w:rPr>
          <w:rFonts w:ascii="Times New Roman" w:eastAsia="Times New Roman" w:hAnsi="Times New Roman" w:cs="Times New Roman"/>
          <w:sz w:val="24"/>
          <w:szCs w:val="24"/>
          <w:lang w:val="ro-RO" w:eastAsia="ro-RO"/>
        </w:rPr>
        <w:t>.</w:t>
      </w:r>
      <w:r w:rsidRPr="007851D0">
        <w:rPr>
          <w:rFonts w:ascii="Times New Roman" w:eastAsia="Times New Roman" w:hAnsi="Times New Roman" w:cs="Times New Roman"/>
          <w:sz w:val="24"/>
          <w:szCs w:val="24"/>
          <w:lang w:val="ro-RO" w:eastAsia="ro-RO"/>
        </w:rPr>
        <w:t xml:space="preserve"> </w:t>
      </w:r>
      <w:r w:rsidRPr="007851D0">
        <w:rPr>
          <w:rFonts w:ascii="Times New Roman" w:eastAsia="Times New Roman" w:hAnsi="Times New Roman" w:cs="Times New Roman"/>
          <w:sz w:val="24"/>
          <w:szCs w:val="24"/>
          <w:lang w:val="ro-RO" w:eastAsia="ro-RO"/>
        </w:rPr>
        <w:lastRenderedPageBreak/>
        <w:t>Pentru următorii ani, reducerea numărului de elevi ca urmare a reducerii numărului de naşteri sau ca urmare a migraţiei forţei de muncă care presupune şi mutarea familiei, atrage după sine o reconfigurare a reţelei şcolar</w:t>
      </w:r>
      <w:r w:rsidRPr="00BF6B07">
        <w:rPr>
          <w:rFonts w:ascii="Times New Roman" w:eastAsia="Times New Roman" w:hAnsi="Times New Roman" w:cs="Times New Roman"/>
          <w:sz w:val="26"/>
          <w:szCs w:val="26"/>
          <w:lang w:val="ro-RO" w:eastAsia="ro-RO"/>
        </w:rPr>
        <w:t>e.</w:t>
      </w:r>
    </w:p>
    <w:p w:rsidR="0019463A" w:rsidRPr="00BF6B07" w:rsidRDefault="0019463A" w:rsidP="0019463A">
      <w:pPr>
        <w:pStyle w:val="NoSpacing"/>
        <w:rPr>
          <w:rFonts w:ascii="Times New Roman" w:eastAsia="Times New Roman" w:hAnsi="Times New Roman" w:cs="Times New Roman"/>
          <w:sz w:val="26"/>
          <w:szCs w:val="26"/>
          <w:lang w:val="ro-RO" w:eastAsia="ro-RO"/>
        </w:rPr>
      </w:pPr>
      <w:r w:rsidRPr="00BF6B07">
        <w:rPr>
          <w:rFonts w:ascii="Times New Roman" w:eastAsia="Times New Roman" w:hAnsi="Times New Roman" w:cs="Times New Roman"/>
          <w:sz w:val="26"/>
          <w:szCs w:val="26"/>
          <w:lang w:val="ro-RO" w:eastAsia="ro-RO"/>
        </w:rPr>
        <w:t> </w:t>
      </w:r>
    </w:p>
    <w:p w:rsidR="0019463A" w:rsidRPr="00BF6B07" w:rsidRDefault="0019463A" w:rsidP="0019463A">
      <w:pPr>
        <w:pStyle w:val="NoSpacing"/>
        <w:rPr>
          <w:rFonts w:ascii="Times New Roman" w:eastAsia="Times New Roman" w:hAnsi="Times New Roman" w:cs="Times New Roman"/>
          <w:sz w:val="28"/>
          <w:szCs w:val="28"/>
          <w:lang w:val="ro-RO" w:eastAsia="ro-RO"/>
        </w:rPr>
      </w:pPr>
      <w:r w:rsidRPr="00BF6B07">
        <w:rPr>
          <w:rFonts w:ascii="Times New Roman" w:eastAsia="Times New Roman" w:hAnsi="Times New Roman" w:cs="Times New Roman"/>
          <w:b/>
          <w:bCs/>
          <w:sz w:val="28"/>
          <w:szCs w:val="28"/>
          <w:lang w:val="ro-RO" w:eastAsia="ro-RO"/>
        </w:rPr>
        <w:t>Ce vom fi?</w:t>
      </w:r>
    </w:p>
    <w:p w:rsidR="0019463A" w:rsidRPr="007851D0" w:rsidRDefault="0019463A" w:rsidP="0019463A">
      <w:pPr>
        <w:pStyle w:val="NoSpacing"/>
        <w:rPr>
          <w:rFonts w:ascii="Times New Roman" w:eastAsia="Times New Roman" w:hAnsi="Times New Roman" w:cs="Times New Roman"/>
          <w:sz w:val="24"/>
          <w:szCs w:val="24"/>
          <w:lang w:val="ro-RO" w:eastAsia="ro-RO"/>
        </w:rPr>
      </w:pPr>
      <w:r w:rsidRPr="007851D0">
        <w:rPr>
          <w:rFonts w:ascii="Times New Roman" w:eastAsia="Times New Roman" w:hAnsi="Times New Roman" w:cs="Times New Roman"/>
          <w:sz w:val="24"/>
          <w:szCs w:val="24"/>
          <w:lang w:val="ro-RO" w:eastAsia="ro-RO"/>
        </w:rPr>
        <w:t>O şcoală europeană cu o bază materială modernă, înscrisă pe traiectoria ascendentă spre perfecţionarea procesului de învăţământ, ca rezultat al acţiunilor convergente ce vor avea la îndemână 3 elemente esenţiale: elevii, părinţii şi calitatea a tot ceea ce întreprindem ca o garanţie a durabilităţii realizării scopului propus.</w:t>
      </w:r>
    </w:p>
    <w:p w:rsidR="0019463A" w:rsidRPr="007851D0" w:rsidRDefault="0019463A" w:rsidP="0019463A">
      <w:pPr>
        <w:pStyle w:val="NoSpacing"/>
        <w:rPr>
          <w:rFonts w:ascii="Times New Roman" w:eastAsia="Times New Roman" w:hAnsi="Times New Roman" w:cs="Times New Roman"/>
          <w:sz w:val="24"/>
          <w:szCs w:val="24"/>
          <w:lang w:val="ro-RO" w:eastAsia="ro-RO"/>
        </w:rPr>
      </w:pPr>
      <w:r w:rsidRPr="007851D0">
        <w:rPr>
          <w:rFonts w:ascii="Times New Roman" w:eastAsia="Times New Roman" w:hAnsi="Times New Roman" w:cs="Times New Roman"/>
          <w:sz w:val="24"/>
          <w:szCs w:val="24"/>
          <w:lang w:val="ro-RO" w:eastAsia="ro-RO"/>
        </w:rPr>
        <w:t> </w:t>
      </w:r>
    </w:p>
    <w:p w:rsidR="0019463A" w:rsidRPr="00BF6B07" w:rsidRDefault="0019463A" w:rsidP="0019463A">
      <w:pPr>
        <w:pStyle w:val="NoSpacing"/>
        <w:rPr>
          <w:rFonts w:ascii="Times New Roman" w:eastAsia="Times New Roman" w:hAnsi="Times New Roman" w:cs="Times New Roman"/>
          <w:sz w:val="28"/>
          <w:szCs w:val="28"/>
          <w:lang w:val="ro-RO" w:eastAsia="ro-RO"/>
        </w:rPr>
      </w:pPr>
      <w:r w:rsidRPr="00BF6B07">
        <w:rPr>
          <w:rFonts w:ascii="Times New Roman" w:eastAsia="Times New Roman" w:hAnsi="Times New Roman" w:cs="Times New Roman"/>
          <w:b/>
          <w:bCs/>
          <w:sz w:val="28"/>
          <w:szCs w:val="28"/>
          <w:lang w:val="ro-RO" w:eastAsia="ro-RO"/>
        </w:rPr>
        <w:t>Principiile ce stau la baza dezvoltării şcolare si instituţionale sunt:</w:t>
      </w:r>
    </w:p>
    <w:p w:rsidR="0019463A" w:rsidRPr="007851D0" w:rsidRDefault="0019463A" w:rsidP="0019463A">
      <w:pPr>
        <w:pStyle w:val="NoSpacing"/>
        <w:rPr>
          <w:rFonts w:ascii="Times New Roman" w:eastAsia="Times New Roman" w:hAnsi="Times New Roman" w:cs="Times New Roman"/>
          <w:sz w:val="24"/>
          <w:szCs w:val="24"/>
          <w:lang w:val="ro-RO" w:eastAsia="ro-RO"/>
        </w:rPr>
      </w:pPr>
      <w:r w:rsidRPr="007851D0">
        <w:rPr>
          <w:rFonts w:ascii="Times New Roman" w:eastAsia="Times New Roman" w:hAnsi="Times New Roman" w:cs="Times New Roman"/>
          <w:b/>
          <w:bCs/>
          <w:sz w:val="24"/>
          <w:szCs w:val="24"/>
          <w:lang w:val="ro-RO" w:eastAsia="ro-RO"/>
        </w:rPr>
        <w:t>Principiul consensualită</w:t>
      </w:r>
      <w:r w:rsidRPr="007851D0">
        <w:rPr>
          <w:rFonts w:ascii="Cambria Math" w:eastAsia="Times New Roman" w:hAnsi="Cambria Math" w:cs="Cambria Math"/>
          <w:b/>
          <w:bCs/>
          <w:sz w:val="24"/>
          <w:szCs w:val="24"/>
          <w:lang w:val="ro-RO" w:eastAsia="ro-RO"/>
        </w:rPr>
        <w:t>ț</w:t>
      </w:r>
      <w:r w:rsidRPr="007851D0">
        <w:rPr>
          <w:rFonts w:ascii="Times New Roman" w:eastAsia="Times New Roman" w:hAnsi="Times New Roman" w:cs="Times New Roman"/>
          <w:b/>
          <w:bCs/>
          <w:sz w:val="24"/>
          <w:szCs w:val="24"/>
          <w:lang w:val="ro-RO" w:eastAsia="ro-RO"/>
        </w:rPr>
        <w:t>ii</w:t>
      </w:r>
      <w:r w:rsidRPr="007851D0">
        <w:rPr>
          <w:rFonts w:ascii="Times New Roman" w:eastAsia="Times New Roman" w:hAnsi="Times New Roman" w:cs="Times New Roman"/>
          <w:sz w:val="24"/>
          <w:szCs w:val="24"/>
          <w:lang w:val="ro-RO" w:eastAsia="ro-RO"/>
        </w:rPr>
        <w:t> – se regăse</w:t>
      </w:r>
      <w:r w:rsidRPr="007851D0">
        <w:rPr>
          <w:rFonts w:ascii="Cambria Math" w:eastAsia="Times New Roman" w:hAnsi="Cambria Math" w:cs="Cambria Math"/>
          <w:sz w:val="24"/>
          <w:szCs w:val="24"/>
          <w:lang w:val="ro-RO" w:eastAsia="ro-RO"/>
        </w:rPr>
        <w:t>ș</w:t>
      </w:r>
      <w:r w:rsidRPr="007851D0">
        <w:rPr>
          <w:rFonts w:ascii="Times New Roman" w:eastAsia="Times New Roman" w:hAnsi="Times New Roman" w:cs="Times New Roman"/>
          <w:sz w:val="24"/>
          <w:szCs w:val="24"/>
          <w:lang w:val="ro-RO" w:eastAsia="ro-RO"/>
        </w:rPr>
        <w:t xml:space="preserve">te la nivelul tuturor proiectelor </w:t>
      </w:r>
      <w:r w:rsidRPr="007851D0">
        <w:rPr>
          <w:rFonts w:ascii="Cambria Math" w:eastAsia="Times New Roman" w:hAnsi="Cambria Math" w:cs="Cambria Math"/>
          <w:sz w:val="24"/>
          <w:szCs w:val="24"/>
          <w:lang w:val="ro-RO" w:eastAsia="ro-RO"/>
        </w:rPr>
        <w:t>ș</w:t>
      </w:r>
      <w:r w:rsidRPr="007851D0">
        <w:rPr>
          <w:rFonts w:ascii="Times New Roman" w:eastAsia="Times New Roman" w:hAnsi="Times New Roman" w:cs="Times New Roman"/>
          <w:sz w:val="24"/>
          <w:szCs w:val="24"/>
          <w:lang w:val="ro-RO" w:eastAsia="ro-RO"/>
        </w:rPr>
        <w:t>i activită</w:t>
      </w:r>
      <w:r w:rsidRPr="007851D0">
        <w:rPr>
          <w:rFonts w:ascii="Cambria Math" w:eastAsia="Times New Roman" w:hAnsi="Cambria Math" w:cs="Cambria Math"/>
          <w:sz w:val="24"/>
          <w:szCs w:val="24"/>
          <w:lang w:val="ro-RO" w:eastAsia="ro-RO"/>
        </w:rPr>
        <w:t>ț</w:t>
      </w:r>
      <w:r w:rsidRPr="007851D0">
        <w:rPr>
          <w:rFonts w:ascii="Times New Roman" w:eastAsia="Times New Roman" w:hAnsi="Times New Roman" w:cs="Times New Roman"/>
          <w:sz w:val="24"/>
          <w:szCs w:val="24"/>
          <w:lang w:val="ro-RO" w:eastAsia="ro-RO"/>
        </w:rPr>
        <w:t>ilor</w:t>
      </w:r>
    </w:p>
    <w:p w:rsidR="0019463A" w:rsidRPr="007851D0" w:rsidRDefault="0019463A" w:rsidP="0019463A">
      <w:pPr>
        <w:pStyle w:val="NoSpacing"/>
        <w:rPr>
          <w:rFonts w:ascii="Times New Roman" w:eastAsia="Times New Roman" w:hAnsi="Times New Roman" w:cs="Times New Roman"/>
          <w:sz w:val="24"/>
          <w:szCs w:val="24"/>
          <w:lang w:val="ro-RO" w:eastAsia="ro-RO"/>
        </w:rPr>
      </w:pPr>
      <w:r w:rsidRPr="007851D0">
        <w:rPr>
          <w:rFonts w:ascii="Times New Roman" w:eastAsia="Times New Roman" w:hAnsi="Times New Roman" w:cs="Times New Roman"/>
          <w:b/>
          <w:bCs/>
          <w:sz w:val="24"/>
          <w:szCs w:val="24"/>
          <w:lang w:val="ro-RO" w:eastAsia="ro-RO"/>
        </w:rPr>
        <w:t>Principiul solidarită</w:t>
      </w:r>
      <w:r w:rsidRPr="007851D0">
        <w:rPr>
          <w:rFonts w:ascii="Cambria Math" w:eastAsia="Times New Roman" w:hAnsi="Cambria Math" w:cs="Cambria Math"/>
          <w:b/>
          <w:bCs/>
          <w:sz w:val="24"/>
          <w:szCs w:val="24"/>
          <w:lang w:val="ro-RO" w:eastAsia="ro-RO"/>
        </w:rPr>
        <w:t>ț</w:t>
      </w:r>
      <w:r w:rsidRPr="007851D0">
        <w:rPr>
          <w:rFonts w:ascii="Times New Roman" w:eastAsia="Times New Roman" w:hAnsi="Times New Roman" w:cs="Times New Roman"/>
          <w:b/>
          <w:bCs/>
          <w:sz w:val="24"/>
          <w:szCs w:val="24"/>
          <w:lang w:val="ro-RO" w:eastAsia="ro-RO"/>
        </w:rPr>
        <w:t>ii</w:t>
      </w:r>
      <w:r w:rsidRPr="007851D0">
        <w:rPr>
          <w:rFonts w:ascii="Times New Roman" w:eastAsia="Times New Roman" w:hAnsi="Times New Roman" w:cs="Times New Roman"/>
          <w:sz w:val="24"/>
          <w:szCs w:val="24"/>
          <w:lang w:val="ro-RO" w:eastAsia="ro-RO"/>
        </w:rPr>
        <w:t> – răspunde nevoilor de educare a copiilor în spiritul demnită</w:t>
      </w:r>
      <w:r w:rsidRPr="007851D0">
        <w:rPr>
          <w:rFonts w:ascii="Cambria Math" w:eastAsia="Times New Roman" w:hAnsi="Cambria Math" w:cs="Cambria Math"/>
          <w:sz w:val="24"/>
          <w:szCs w:val="24"/>
          <w:lang w:val="ro-RO" w:eastAsia="ro-RO"/>
        </w:rPr>
        <w:t>ț</w:t>
      </w:r>
      <w:r w:rsidRPr="007851D0">
        <w:rPr>
          <w:rFonts w:ascii="Times New Roman" w:eastAsia="Times New Roman" w:hAnsi="Times New Roman" w:cs="Times New Roman"/>
          <w:sz w:val="24"/>
          <w:szCs w:val="24"/>
          <w:lang w:val="ro-RO" w:eastAsia="ro-RO"/>
        </w:rPr>
        <w:t>ii, libertăţii si respectului fa</w:t>
      </w:r>
      <w:r w:rsidRPr="007851D0">
        <w:rPr>
          <w:rFonts w:ascii="Cambria Math" w:eastAsia="Times New Roman" w:hAnsi="Cambria Math" w:cs="Cambria Math"/>
          <w:sz w:val="24"/>
          <w:szCs w:val="24"/>
          <w:lang w:val="ro-RO" w:eastAsia="ro-RO"/>
        </w:rPr>
        <w:t>ț</w:t>
      </w:r>
      <w:r w:rsidRPr="007851D0">
        <w:rPr>
          <w:rFonts w:ascii="Times New Roman" w:eastAsia="Times New Roman" w:hAnsi="Times New Roman" w:cs="Times New Roman"/>
          <w:sz w:val="24"/>
          <w:szCs w:val="24"/>
          <w:lang w:val="ro-RO" w:eastAsia="ro-RO"/>
        </w:rPr>
        <w:t xml:space="preserve">ă de categoriile defavorizate </w:t>
      </w:r>
      <w:r w:rsidRPr="007851D0">
        <w:rPr>
          <w:rFonts w:ascii="Cambria Math" w:eastAsia="Times New Roman" w:hAnsi="Cambria Math" w:cs="Cambria Math"/>
          <w:sz w:val="24"/>
          <w:szCs w:val="24"/>
          <w:lang w:val="ro-RO" w:eastAsia="ro-RO"/>
        </w:rPr>
        <w:t>ș</w:t>
      </w:r>
      <w:r w:rsidRPr="007851D0">
        <w:rPr>
          <w:rFonts w:ascii="Times New Roman" w:eastAsia="Times New Roman" w:hAnsi="Times New Roman" w:cs="Times New Roman"/>
          <w:sz w:val="24"/>
          <w:szCs w:val="24"/>
          <w:lang w:val="ro-RO" w:eastAsia="ro-RO"/>
        </w:rPr>
        <w:t>i minorităţilor etnice acordându-se aten</w:t>
      </w:r>
      <w:r w:rsidRPr="007851D0">
        <w:rPr>
          <w:rFonts w:ascii="Cambria Math" w:eastAsia="Times New Roman" w:hAnsi="Cambria Math" w:cs="Cambria Math"/>
          <w:sz w:val="24"/>
          <w:szCs w:val="24"/>
          <w:lang w:val="ro-RO" w:eastAsia="ro-RO"/>
        </w:rPr>
        <w:t>ț</w:t>
      </w:r>
      <w:r w:rsidRPr="007851D0">
        <w:rPr>
          <w:rFonts w:ascii="Times New Roman" w:eastAsia="Times New Roman" w:hAnsi="Times New Roman" w:cs="Times New Roman"/>
          <w:sz w:val="24"/>
          <w:szCs w:val="24"/>
          <w:lang w:val="ro-RO" w:eastAsia="ro-RO"/>
        </w:rPr>
        <w:t>ie prioritară întăririi coeziunii sociale în abordarea problematicii referitoare la copil.</w:t>
      </w:r>
    </w:p>
    <w:p w:rsidR="0019463A" w:rsidRPr="007851D0" w:rsidRDefault="0019463A" w:rsidP="0019463A">
      <w:pPr>
        <w:pStyle w:val="NoSpacing"/>
        <w:rPr>
          <w:rFonts w:ascii="Times New Roman" w:eastAsia="Times New Roman" w:hAnsi="Times New Roman" w:cs="Times New Roman"/>
          <w:sz w:val="24"/>
          <w:szCs w:val="24"/>
          <w:lang w:val="ro-RO" w:eastAsia="ro-RO"/>
        </w:rPr>
      </w:pPr>
      <w:r w:rsidRPr="007851D0">
        <w:rPr>
          <w:rFonts w:ascii="Times New Roman" w:eastAsia="Times New Roman" w:hAnsi="Times New Roman" w:cs="Times New Roman"/>
          <w:b/>
          <w:bCs/>
          <w:sz w:val="24"/>
          <w:szCs w:val="24"/>
          <w:lang w:val="ro-RO" w:eastAsia="ro-RO"/>
        </w:rPr>
        <w:t>Principiul educaţiei timpurii</w:t>
      </w:r>
      <w:r w:rsidRPr="007851D0">
        <w:rPr>
          <w:rFonts w:ascii="Times New Roman" w:eastAsia="Times New Roman" w:hAnsi="Times New Roman" w:cs="Times New Roman"/>
          <w:sz w:val="24"/>
          <w:szCs w:val="24"/>
          <w:lang w:val="ro-RO" w:eastAsia="ro-RO"/>
        </w:rPr>
        <w:t> – vizează începerea educaţiei copiilor de la vârsta de 3 ani, determinată de adevărul fundamental conform căruia baza dezvoltării personalită</w:t>
      </w:r>
      <w:r w:rsidRPr="007851D0">
        <w:rPr>
          <w:rFonts w:ascii="Cambria Math" w:eastAsia="Times New Roman" w:hAnsi="Cambria Math" w:cs="Cambria Math"/>
          <w:sz w:val="24"/>
          <w:szCs w:val="24"/>
          <w:lang w:val="ro-RO" w:eastAsia="ro-RO"/>
        </w:rPr>
        <w:t>ț</w:t>
      </w:r>
      <w:r w:rsidRPr="007851D0">
        <w:rPr>
          <w:rFonts w:ascii="Times New Roman" w:eastAsia="Times New Roman" w:hAnsi="Times New Roman" w:cs="Times New Roman"/>
          <w:sz w:val="24"/>
          <w:szCs w:val="24"/>
          <w:lang w:val="ro-RO" w:eastAsia="ro-RO"/>
        </w:rPr>
        <w:t>ii o constituie vârstele mici.</w:t>
      </w:r>
    </w:p>
    <w:p w:rsidR="0019463A" w:rsidRPr="007851D0" w:rsidRDefault="0019463A" w:rsidP="0019463A">
      <w:pPr>
        <w:pStyle w:val="NoSpacing"/>
        <w:rPr>
          <w:rFonts w:ascii="Times New Roman" w:eastAsia="Times New Roman" w:hAnsi="Times New Roman" w:cs="Times New Roman"/>
          <w:sz w:val="24"/>
          <w:szCs w:val="24"/>
          <w:lang w:val="ro-RO" w:eastAsia="ro-RO"/>
        </w:rPr>
      </w:pPr>
      <w:r w:rsidRPr="007851D0">
        <w:rPr>
          <w:rFonts w:ascii="Times New Roman" w:eastAsia="Times New Roman" w:hAnsi="Times New Roman" w:cs="Times New Roman"/>
          <w:b/>
          <w:bCs/>
          <w:sz w:val="24"/>
          <w:szCs w:val="24"/>
          <w:lang w:val="ro-RO" w:eastAsia="ro-RO"/>
        </w:rPr>
        <w:t>Principiul desegregării</w:t>
      </w:r>
      <w:r w:rsidRPr="007851D0">
        <w:rPr>
          <w:rFonts w:ascii="Times New Roman" w:eastAsia="Times New Roman" w:hAnsi="Times New Roman" w:cs="Times New Roman"/>
          <w:sz w:val="24"/>
          <w:szCs w:val="24"/>
          <w:lang w:val="ro-RO" w:eastAsia="ro-RO"/>
        </w:rPr>
        <w:t> – asigură cadrul necesar combaterii fenomenului de desegregare la nivelul unităţilor de invă</w:t>
      </w:r>
      <w:r w:rsidRPr="007851D0">
        <w:rPr>
          <w:rFonts w:ascii="Cambria Math" w:eastAsia="Times New Roman" w:hAnsi="Cambria Math" w:cs="Cambria Math"/>
          <w:sz w:val="24"/>
          <w:szCs w:val="24"/>
          <w:lang w:val="ro-RO" w:eastAsia="ro-RO"/>
        </w:rPr>
        <w:t>ț</w:t>
      </w:r>
      <w:r w:rsidRPr="007851D0">
        <w:rPr>
          <w:rFonts w:ascii="Times New Roman" w:eastAsia="Times New Roman" w:hAnsi="Times New Roman" w:cs="Times New Roman"/>
          <w:sz w:val="24"/>
          <w:szCs w:val="24"/>
          <w:lang w:val="ro-RO" w:eastAsia="ro-RO"/>
        </w:rPr>
        <w:t>ământ.</w:t>
      </w:r>
    </w:p>
    <w:p w:rsidR="0019463A" w:rsidRPr="00BF6B07" w:rsidRDefault="0019463A" w:rsidP="0019463A">
      <w:pPr>
        <w:pStyle w:val="NoSpacing"/>
        <w:rPr>
          <w:rFonts w:ascii="Times New Roman" w:eastAsia="Times New Roman" w:hAnsi="Times New Roman" w:cs="Times New Roman"/>
          <w:sz w:val="28"/>
          <w:szCs w:val="28"/>
          <w:lang w:val="ro-RO" w:eastAsia="ro-RO"/>
        </w:rPr>
      </w:pPr>
    </w:p>
    <w:p w:rsidR="0019463A" w:rsidRPr="00BF6B07" w:rsidRDefault="0019463A" w:rsidP="0019463A">
      <w:pPr>
        <w:pStyle w:val="NoSpacing"/>
        <w:rPr>
          <w:rFonts w:ascii="Times New Roman" w:eastAsia="Times New Roman" w:hAnsi="Times New Roman" w:cs="Times New Roman"/>
          <w:b/>
          <w:bCs/>
          <w:sz w:val="28"/>
          <w:szCs w:val="28"/>
          <w:lang w:val="ro-RO" w:eastAsia="ro-RO"/>
        </w:rPr>
      </w:pPr>
      <w:r w:rsidRPr="00BF6B07">
        <w:rPr>
          <w:rFonts w:ascii="Times New Roman" w:eastAsia="Times New Roman" w:hAnsi="Times New Roman" w:cs="Times New Roman"/>
          <w:b/>
          <w:bCs/>
          <w:sz w:val="28"/>
          <w:szCs w:val="28"/>
          <w:lang w:val="ro-RO" w:eastAsia="ro-RO"/>
        </w:rPr>
        <w:t>Finalităţi educaţionale</w:t>
      </w:r>
    </w:p>
    <w:p w:rsidR="0019463A" w:rsidRPr="007851D0" w:rsidRDefault="0019463A" w:rsidP="0019463A">
      <w:pPr>
        <w:pStyle w:val="NoSpacing"/>
        <w:rPr>
          <w:rFonts w:ascii="Times New Roman" w:eastAsia="Times New Roman" w:hAnsi="Times New Roman" w:cs="Times New Roman"/>
          <w:sz w:val="24"/>
          <w:szCs w:val="24"/>
          <w:lang w:val="ro-RO" w:eastAsia="ro-RO"/>
        </w:rPr>
      </w:pPr>
    </w:p>
    <w:p w:rsidR="0019463A" w:rsidRPr="007851D0" w:rsidRDefault="0019463A" w:rsidP="0019463A">
      <w:pPr>
        <w:pStyle w:val="NoSpacing"/>
        <w:numPr>
          <w:ilvl w:val="0"/>
          <w:numId w:val="1"/>
        </w:numPr>
        <w:rPr>
          <w:rFonts w:ascii="Times New Roman" w:eastAsia="Times New Roman" w:hAnsi="Times New Roman" w:cs="Times New Roman"/>
          <w:sz w:val="24"/>
          <w:szCs w:val="24"/>
          <w:lang w:val="ro-RO" w:eastAsia="ro-RO"/>
        </w:rPr>
      </w:pPr>
      <w:r w:rsidRPr="007851D0">
        <w:rPr>
          <w:rFonts w:ascii="Times New Roman" w:eastAsia="Times New Roman" w:hAnsi="Times New Roman" w:cs="Times New Roman"/>
          <w:sz w:val="24"/>
          <w:szCs w:val="24"/>
          <w:lang w:val="ro-RO" w:eastAsia="ro-RO"/>
        </w:rPr>
        <w:t>Unitatea de învăţământ preuniversitar  Şc</w:t>
      </w:r>
      <w:r>
        <w:rPr>
          <w:rFonts w:ascii="Times New Roman" w:eastAsia="Times New Roman" w:hAnsi="Times New Roman" w:cs="Times New Roman"/>
          <w:sz w:val="24"/>
          <w:szCs w:val="24"/>
          <w:lang w:val="ro-RO" w:eastAsia="ro-RO"/>
        </w:rPr>
        <w:t>oala Gimnazială Nr.1 Slobozia</w:t>
      </w:r>
      <w:r w:rsidRPr="007851D0">
        <w:rPr>
          <w:rFonts w:ascii="Times New Roman" w:eastAsia="Times New Roman" w:hAnsi="Times New Roman" w:cs="Times New Roman"/>
          <w:sz w:val="24"/>
          <w:szCs w:val="24"/>
          <w:lang w:val="ro-RO" w:eastAsia="ro-RO"/>
        </w:rPr>
        <w:t>  are ca finalităţi educaţionale în formarea personalităţii umane:</w:t>
      </w:r>
    </w:p>
    <w:p w:rsidR="0019463A" w:rsidRPr="007851D0" w:rsidRDefault="0019463A" w:rsidP="0019463A">
      <w:pPr>
        <w:pStyle w:val="NoSpacing"/>
        <w:numPr>
          <w:ilvl w:val="0"/>
          <w:numId w:val="1"/>
        </w:numPr>
        <w:rPr>
          <w:rFonts w:ascii="Times New Roman" w:eastAsia="Times New Roman" w:hAnsi="Times New Roman" w:cs="Times New Roman"/>
          <w:sz w:val="24"/>
          <w:szCs w:val="24"/>
          <w:lang w:val="ro-RO" w:eastAsia="ro-RO"/>
        </w:rPr>
      </w:pPr>
      <w:r w:rsidRPr="007851D0">
        <w:rPr>
          <w:rFonts w:ascii="Times New Roman" w:eastAsia="Times New Roman" w:hAnsi="Times New Roman" w:cs="Times New Roman"/>
          <w:sz w:val="24"/>
          <w:szCs w:val="24"/>
          <w:lang w:val="ro-RO" w:eastAsia="ro-RO"/>
        </w:rPr>
        <w:t>-formarea capacităţii de a reflecta asupra lumii, de a formula şi de a rezolva probleme pe baza relaţionării cunoştinţelor din diferite domenii;</w:t>
      </w:r>
    </w:p>
    <w:p w:rsidR="0019463A" w:rsidRPr="007851D0" w:rsidRDefault="0019463A" w:rsidP="0019463A">
      <w:pPr>
        <w:pStyle w:val="NoSpacing"/>
        <w:numPr>
          <w:ilvl w:val="0"/>
          <w:numId w:val="1"/>
        </w:numPr>
        <w:rPr>
          <w:rFonts w:ascii="Times New Roman" w:eastAsia="Times New Roman" w:hAnsi="Times New Roman" w:cs="Times New Roman"/>
          <w:sz w:val="24"/>
          <w:szCs w:val="24"/>
          <w:lang w:val="ro-RO" w:eastAsia="ro-RO"/>
        </w:rPr>
      </w:pPr>
      <w:r w:rsidRPr="007851D0">
        <w:rPr>
          <w:rFonts w:ascii="Times New Roman" w:eastAsia="Times New Roman" w:hAnsi="Times New Roman" w:cs="Times New Roman"/>
          <w:sz w:val="24"/>
          <w:szCs w:val="24"/>
          <w:lang w:val="ro-RO" w:eastAsia="ro-RO"/>
        </w:rPr>
        <w:t>-valorizarea propriilor experienţe în scopul unei orientări profesionale optime pentru piaţa muncii şi/sau pentru învăţământul liceal</w:t>
      </w:r>
    </w:p>
    <w:p w:rsidR="0019463A" w:rsidRPr="007851D0" w:rsidRDefault="0019463A" w:rsidP="0019463A">
      <w:pPr>
        <w:pStyle w:val="NoSpacing"/>
        <w:numPr>
          <w:ilvl w:val="0"/>
          <w:numId w:val="1"/>
        </w:numPr>
        <w:rPr>
          <w:rFonts w:ascii="Times New Roman" w:eastAsia="Times New Roman" w:hAnsi="Times New Roman" w:cs="Times New Roman"/>
          <w:sz w:val="24"/>
          <w:szCs w:val="24"/>
          <w:lang w:val="ro-RO" w:eastAsia="ro-RO"/>
        </w:rPr>
      </w:pPr>
      <w:r w:rsidRPr="007851D0">
        <w:rPr>
          <w:rFonts w:ascii="Times New Roman" w:eastAsia="Times New Roman" w:hAnsi="Times New Roman" w:cs="Times New Roman"/>
          <w:sz w:val="24"/>
          <w:szCs w:val="24"/>
          <w:lang w:val="ro-RO" w:eastAsia="ro-RO"/>
        </w:rPr>
        <w:t>-dezvoltarea capacităţii de integrare activă în grupuri socio-culturale diferite: familie, mediu    profesional, prieteni etc.</w:t>
      </w:r>
    </w:p>
    <w:p w:rsidR="0019463A" w:rsidRPr="007851D0" w:rsidRDefault="0019463A" w:rsidP="0019463A">
      <w:pPr>
        <w:pStyle w:val="NoSpacing"/>
        <w:numPr>
          <w:ilvl w:val="0"/>
          <w:numId w:val="1"/>
        </w:numPr>
        <w:rPr>
          <w:rFonts w:ascii="Times New Roman" w:eastAsia="Times New Roman" w:hAnsi="Times New Roman" w:cs="Times New Roman"/>
          <w:sz w:val="24"/>
          <w:szCs w:val="24"/>
          <w:lang w:val="ro-RO" w:eastAsia="ro-RO"/>
        </w:rPr>
      </w:pPr>
      <w:r w:rsidRPr="007851D0">
        <w:rPr>
          <w:rFonts w:ascii="Times New Roman" w:eastAsia="Times New Roman" w:hAnsi="Times New Roman" w:cs="Times New Roman"/>
          <w:sz w:val="24"/>
          <w:szCs w:val="24"/>
          <w:lang w:val="ro-RO" w:eastAsia="ro-RO"/>
        </w:rPr>
        <w:t>-dezvoltarea competenţelor funcţionale esenţiale pentru reuşita socială: comunicare, gândire critică, luarea deciziilor, prelucrarea şi utilizarea contextuală a unor informaţii complexe;</w:t>
      </w:r>
    </w:p>
    <w:p w:rsidR="0019463A" w:rsidRPr="007851D0" w:rsidRDefault="0019463A" w:rsidP="0019463A">
      <w:pPr>
        <w:pStyle w:val="NoSpacing"/>
        <w:numPr>
          <w:ilvl w:val="0"/>
          <w:numId w:val="1"/>
        </w:numPr>
        <w:rPr>
          <w:rFonts w:ascii="Times New Roman" w:eastAsia="Times New Roman" w:hAnsi="Times New Roman" w:cs="Times New Roman"/>
          <w:sz w:val="24"/>
          <w:szCs w:val="24"/>
          <w:lang w:val="ro-RO" w:eastAsia="ro-RO"/>
        </w:rPr>
      </w:pPr>
      <w:r w:rsidRPr="007851D0">
        <w:rPr>
          <w:rFonts w:ascii="Times New Roman" w:eastAsia="Times New Roman" w:hAnsi="Times New Roman" w:cs="Times New Roman"/>
          <w:sz w:val="24"/>
          <w:szCs w:val="24"/>
          <w:lang w:val="ro-RO" w:eastAsia="ro-RO"/>
        </w:rPr>
        <w:t>-cultivarea expresivităţii şi a sensibilităţii, în scopul împlinirii personale şi a promovării unei vieţi de calitate;</w:t>
      </w:r>
    </w:p>
    <w:p w:rsidR="0019463A" w:rsidRPr="007851D0" w:rsidRDefault="0019463A" w:rsidP="0019463A">
      <w:pPr>
        <w:pStyle w:val="NoSpacing"/>
        <w:numPr>
          <w:ilvl w:val="0"/>
          <w:numId w:val="1"/>
        </w:numPr>
        <w:rPr>
          <w:rFonts w:ascii="Times New Roman" w:eastAsia="Times New Roman" w:hAnsi="Times New Roman" w:cs="Times New Roman"/>
          <w:sz w:val="24"/>
          <w:szCs w:val="24"/>
          <w:lang w:val="ro-RO" w:eastAsia="ro-RO"/>
        </w:rPr>
      </w:pPr>
      <w:r w:rsidRPr="007851D0">
        <w:rPr>
          <w:rFonts w:ascii="Times New Roman" w:eastAsia="Times New Roman" w:hAnsi="Times New Roman" w:cs="Times New Roman"/>
          <w:sz w:val="24"/>
          <w:szCs w:val="24"/>
          <w:lang w:val="ro-RO" w:eastAsia="ro-RO"/>
        </w:rPr>
        <w:t>-formarea autonomiei morale</w:t>
      </w:r>
    </w:p>
    <w:p w:rsidR="0019463A" w:rsidRPr="00BF6B07" w:rsidRDefault="0019463A" w:rsidP="0019463A">
      <w:pPr>
        <w:pStyle w:val="NoSpacing"/>
        <w:rPr>
          <w:rFonts w:ascii="Times New Roman" w:eastAsia="Times New Roman" w:hAnsi="Times New Roman" w:cs="Times New Roman"/>
          <w:sz w:val="28"/>
          <w:szCs w:val="28"/>
          <w:lang w:val="ro-RO" w:eastAsia="ro-RO"/>
        </w:rPr>
      </w:pPr>
      <w:r w:rsidRPr="00BF6B07">
        <w:rPr>
          <w:rFonts w:ascii="Times New Roman" w:eastAsia="Times New Roman" w:hAnsi="Times New Roman" w:cs="Times New Roman"/>
          <w:b/>
          <w:bCs/>
          <w:sz w:val="28"/>
          <w:szCs w:val="28"/>
          <w:lang w:val="ro-RO" w:eastAsia="ro-RO"/>
        </w:rPr>
        <w:t>CULTURA ORGANIZAŢIONALĂ</w:t>
      </w:r>
    </w:p>
    <w:p w:rsidR="0019463A" w:rsidRPr="00BF6B07" w:rsidRDefault="0019463A" w:rsidP="0019463A">
      <w:pPr>
        <w:pStyle w:val="NoSpacing"/>
        <w:rPr>
          <w:rFonts w:ascii="Times New Roman" w:eastAsia="Times New Roman" w:hAnsi="Times New Roman" w:cs="Times New Roman"/>
          <w:sz w:val="28"/>
          <w:szCs w:val="28"/>
          <w:lang w:val="ro-RO" w:eastAsia="ro-RO"/>
        </w:rPr>
      </w:pPr>
      <w:r w:rsidRPr="00BF6B07">
        <w:rPr>
          <w:rFonts w:ascii="Times New Roman" w:eastAsia="Times New Roman" w:hAnsi="Times New Roman" w:cs="Times New Roman"/>
          <w:b/>
          <w:bCs/>
          <w:sz w:val="28"/>
          <w:szCs w:val="28"/>
          <w:lang w:val="ro-RO" w:eastAsia="ro-RO"/>
        </w:rPr>
        <w:t> </w:t>
      </w:r>
    </w:p>
    <w:p w:rsidR="0019463A" w:rsidRPr="007851D0" w:rsidRDefault="0019463A" w:rsidP="0019463A">
      <w:pPr>
        <w:pStyle w:val="NoSpacing"/>
        <w:rPr>
          <w:rFonts w:ascii="Times New Roman" w:eastAsia="Times New Roman" w:hAnsi="Times New Roman" w:cs="Times New Roman"/>
          <w:sz w:val="24"/>
          <w:szCs w:val="24"/>
          <w:lang w:val="ro-RO" w:eastAsia="ro-RO"/>
        </w:rPr>
      </w:pPr>
      <w:r w:rsidRPr="007851D0">
        <w:rPr>
          <w:rFonts w:ascii="Times New Roman" w:eastAsia="Times New Roman" w:hAnsi="Times New Roman" w:cs="Times New Roman"/>
          <w:sz w:val="24"/>
          <w:szCs w:val="24"/>
          <w:lang w:val="ro-RO" w:eastAsia="ro-RO"/>
        </w:rPr>
        <w:t>Este caracterizată printr-un ethos profesional înalt, un management strategic în continuă perfecţionare, de practicarea leadership-ului, prin valorizarea învăţării  instituţionale din experienţă. Valorile dominante sunt: egalitate de şanse, cooperare, munca în echipă, respect reciproc, ataşamentul faţă de elevi, respectul pentru profesie, libertate de exprimare, receptivitate la nou, creativitate, entuziasm, dorinţă de afirmare.</w:t>
      </w:r>
    </w:p>
    <w:p w:rsidR="0019463A" w:rsidRPr="007851D0" w:rsidRDefault="0019463A" w:rsidP="0019463A">
      <w:pPr>
        <w:pStyle w:val="NoSpacing"/>
        <w:rPr>
          <w:rFonts w:ascii="Times New Roman" w:eastAsia="Times New Roman" w:hAnsi="Times New Roman" w:cs="Times New Roman"/>
          <w:sz w:val="24"/>
          <w:szCs w:val="24"/>
          <w:lang w:val="ro-RO" w:eastAsia="ro-RO"/>
        </w:rPr>
      </w:pPr>
      <w:r w:rsidRPr="007851D0">
        <w:rPr>
          <w:rFonts w:ascii="Times New Roman" w:eastAsia="Times New Roman" w:hAnsi="Times New Roman" w:cs="Times New Roman"/>
          <w:sz w:val="24"/>
          <w:szCs w:val="24"/>
          <w:lang w:val="ro-RO" w:eastAsia="ro-RO"/>
        </w:rPr>
        <w:lastRenderedPageBreak/>
        <w:t>Deşi nu putem vorbi despre o cultură organizaţională şi profesională monolitică, există în şcoala noastră tradiţii, atitudini, stiluri de interrelaţionare, perspective comune de abordare a actului educaţional şi a rolului şcolii. Simbolurile tradiţionale ţin de învăţământul de masă, de educaţia pentru toţi şi creează o cultură profesională axată pe profesor/învăţător.</w:t>
      </w:r>
    </w:p>
    <w:p w:rsidR="0019463A" w:rsidRPr="007851D0" w:rsidRDefault="0019463A" w:rsidP="0019463A">
      <w:pPr>
        <w:pStyle w:val="NoSpacing"/>
        <w:rPr>
          <w:rFonts w:ascii="Times New Roman" w:eastAsia="Times New Roman" w:hAnsi="Times New Roman" w:cs="Times New Roman"/>
          <w:sz w:val="24"/>
          <w:szCs w:val="24"/>
          <w:lang w:val="ro-RO" w:eastAsia="ro-RO"/>
        </w:rPr>
      </w:pPr>
      <w:r w:rsidRPr="007851D0">
        <w:rPr>
          <w:rFonts w:ascii="Times New Roman" w:eastAsia="Times New Roman" w:hAnsi="Times New Roman" w:cs="Times New Roman"/>
          <w:sz w:val="24"/>
          <w:szCs w:val="24"/>
          <w:lang w:val="ro-RO" w:eastAsia="ro-RO"/>
        </w:rPr>
        <w:t>Reforma învăţământului a introdus în şcoli sloganul „educaţia pentru fiecare” cu componentele: învăţământ diferenţiat, parcursuri individuale de învăţare, integrare, abordare transdiciplinară, relativ dificil de acceptat de profesionişti cantonaţi în predarea unei singure discipline. Există şi în şcoala noastră ritualuri de trecere încetăţenite şi încurajate de director  care salută călduros pe noii veniţi şi invită colegii să-i trateze cu afecţiune. În general debutantului nu i se dă un tutore profesional, ci este lăsat să şi-l aleagă singur, colegii îl primesc la ore în interasistenţe, îl consiliază în domeniul didactic, îl ajută să-şi proiecteze activităţile, i se dă de lucru în catedră ca să demonstreze ce poate.</w:t>
      </w:r>
    </w:p>
    <w:p w:rsidR="0019463A" w:rsidRPr="007851D0" w:rsidRDefault="0019463A" w:rsidP="0019463A">
      <w:pPr>
        <w:pStyle w:val="NoSpacing"/>
        <w:rPr>
          <w:rFonts w:ascii="Times New Roman" w:eastAsia="Times New Roman" w:hAnsi="Times New Roman" w:cs="Times New Roman"/>
          <w:sz w:val="24"/>
          <w:szCs w:val="24"/>
          <w:lang w:val="ro-RO" w:eastAsia="ro-RO"/>
        </w:rPr>
      </w:pPr>
      <w:r w:rsidRPr="007851D0">
        <w:rPr>
          <w:rFonts w:ascii="Times New Roman" w:eastAsia="Times New Roman" w:hAnsi="Times New Roman" w:cs="Times New Roman"/>
          <w:sz w:val="24"/>
          <w:szCs w:val="24"/>
          <w:lang w:val="ro-RO" w:eastAsia="ro-RO"/>
        </w:rPr>
        <w:t>Managementul democratic aplicat a creat posibilitatea de  participare directă a colectivelor de părinţi la luarea actului decizional şi stabilirea obiectivelor de viitor din cadrul programelor de dezvoltare.</w:t>
      </w:r>
    </w:p>
    <w:p w:rsidR="0019463A" w:rsidRPr="007851D0" w:rsidRDefault="0019463A" w:rsidP="0019463A">
      <w:pPr>
        <w:pStyle w:val="NoSpacing"/>
        <w:rPr>
          <w:rFonts w:ascii="Times New Roman" w:eastAsia="Times New Roman" w:hAnsi="Times New Roman" w:cs="Times New Roman"/>
          <w:sz w:val="24"/>
          <w:szCs w:val="24"/>
          <w:lang w:val="ro-RO" w:eastAsia="ro-RO"/>
        </w:rPr>
      </w:pPr>
      <w:r w:rsidRPr="007851D0">
        <w:rPr>
          <w:rFonts w:ascii="Times New Roman" w:eastAsia="Times New Roman" w:hAnsi="Times New Roman" w:cs="Times New Roman"/>
          <w:sz w:val="24"/>
          <w:szCs w:val="24"/>
          <w:lang w:val="ro-RO" w:eastAsia="ro-RO"/>
        </w:rPr>
        <w:t>În ceea ce priveşte climatul organizaţiei şcolare am putea spune că este un  climat deschis, caracterizat prin dinamism şi grad înalt de angajare a membrilor  instituţiei şcolare ; este un climat stimulativ care oferă satisfacţii, relaţiile dintre  cadrele didactice fiind deschise, colegiale, de respect şi de sprijin reciproc. Toate acestea se reflectă pozitiv în activitatea instructiv-educativă şi în conduita cadrelor didactice. În paralel cu procesul instructiv sunt organizate numeroase acţiuni cultural-educative, unele dintre ele devenite deja tradiţii ale şcolii:</w:t>
      </w:r>
    </w:p>
    <w:p w:rsidR="0019463A" w:rsidRPr="007851D0" w:rsidRDefault="0019463A" w:rsidP="0019463A">
      <w:pPr>
        <w:pStyle w:val="NoSpacing"/>
        <w:numPr>
          <w:ilvl w:val="0"/>
          <w:numId w:val="2"/>
        </w:numPr>
        <w:rPr>
          <w:rFonts w:ascii="Times New Roman" w:eastAsia="Times New Roman" w:hAnsi="Times New Roman" w:cs="Times New Roman"/>
          <w:sz w:val="24"/>
          <w:szCs w:val="24"/>
          <w:lang w:val="ro-RO" w:eastAsia="ro-RO"/>
        </w:rPr>
      </w:pPr>
      <w:r w:rsidRPr="007851D0">
        <w:rPr>
          <w:rFonts w:ascii="Times New Roman" w:eastAsia="Times New Roman" w:hAnsi="Times New Roman" w:cs="Times New Roman"/>
          <w:sz w:val="24"/>
          <w:szCs w:val="24"/>
          <w:lang w:val="ro-RO" w:eastAsia="ro-RO"/>
        </w:rPr>
        <w:t>Festivităţile de deschidere şi închidere a anului şcolar, cu premierea elevilor laureaţi la concursurile şcolare.</w:t>
      </w:r>
    </w:p>
    <w:p w:rsidR="0019463A" w:rsidRPr="007851D0" w:rsidRDefault="0019463A" w:rsidP="0019463A">
      <w:pPr>
        <w:pStyle w:val="NoSpacing"/>
        <w:numPr>
          <w:ilvl w:val="0"/>
          <w:numId w:val="2"/>
        </w:numPr>
        <w:rPr>
          <w:rFonts w:ascii="Times New Roman" w:eastAsia="Times New Roman" w:hAnsi="Times New Roman" w:cs="Times New Roman"/>
          <w:sz w:val="24"/>
          <w:szCs w:val="24"/>
          <w:lang w:val="ro-RO" w:eastAsia="ro-RO"/>
        </w:rPr>
      </w:pPr>
      <w:r w:rsidRPr="007851D0">
        <w:rPr>
          <w:rFonts w:ascii="Times New Roman" w:eastAsia="Times New Roman" w:hAnsi="Times New Roman" w:cs="Times New Roman"/>
          <w:sz w:val="24"/>
          <w:szCs w:val="24"/>
          <w:lang w:val="ro-RO" w:eastAsia="ro-RO"/>
        </w:rPr>
        <w:t>Serbarea şcolii</w:t>
      </w:r>
    </w:p>
    <w:p w:rsidR="0019463A" w:rsidRPr="007851D0" w:rsidRDefault="0019463A" w:rsidP="0019463A">
      <w:pPr>
        <w:pStyle w:val="NoSpacing"/>
        <w:numPr>
          <w:ilvl w:val="0"/>
          <w:numId w:val="2"/>
        </w:numPr>
        <w:rPr>
          <w:rFonts w:ascii="Times New Roman" w:eastAsia="Times New Roman" w:hAnsi="Times New Roman" w:cs="Times New Roman"/>
          <w:sz w:val="24"/>
          <w:szCs w:val="24"/>
          <w:lang w:val="ro-RO" w:eastAsia="ro-RO"/>
        </w:rPr>
      </w:pPr>
      <w:r w:rsidRPr="007851D0">
        <w:rPr>
          <w:rFonts w:ascii="Times New Roman" w:eastAsia="Times New Roman" w:hAnsi="Times New Roman" w:cs="Times New Roman"/>
          <w:sz w:val="24"/>
          <w:szCs w:val="24"/>
          <w:lang w:val="ro-RO" w:eastAsia="ro-RO"/>
        </w:rPr>
        <w:t>Concerte de colinde</w:t>
      </w:r>
    </w:p>
    <w:p w:rsidR="0019463A" w:rsidRPr="007851D0" w:rsidRDefault="0019463A" w:rsidP="0019463A">
      <w:pPr>
        <w:pStyle w:val="NoSpacing"/>
        <w:numPr>
          <w:ilvl w:val="0"/>
          <w:numId w:val="2"/>
        </w:numPr>
        <w:rPr>
          <w:rFonts w:ascii="Times New Roman" w:eastAsia="Times New Roman" w:hAnsi="Times New Roman" w:cs="Times New Roman"/>
          <w:sz w:val="24"/>
          <w:szCs w:val="24"/>
          <w:lang w:val="ro-RO" w:eastAsia="ro-RO"/>
        </w:rPr>
      </w:pPr>
      <w:r w:rsidRPr="007851D0">
        <w:rPr>
          <w:rFonts w:ascii="Times New Roman" w:eastAsia="Times New Roman" w:hAnsi="Times New Roman" w:cs="Times New Roman"/>
          <w:sz w:val="24"/>
          <w:szCs w:val="24"/>
          <w:lang w:val="ro-RO" w:eastAsia="ro-RO"/>
        </w:rPr>
        <w:t>Acţiuni de voluntariat (de tipul Let’s do it Romania! etc.)</w:t>
      </w:r>
    </w:p>
    <w:p w:rsidR="0019463A" w:rsidRPr="007851D0" w:rsidRDefault="0019463A" w:rsidP="0019463A">
      <w:pPr>
        <w:pStyle w:val="NoSpacing"/>
        <w:numPr>
          <w:ilvl w:val="0"/>
          <w:numId w:val="2"/>
        </w:numPr>
        <w:rPr>
          <w:rFonts w:ascii="Times New Roman" w:eastAsia="Times New Roman" w:hAnsi="Times New Roman" w:cs="Times New Roman"/>
          <w:sz w:val="24"/>
          <w:szCs w:val="24"/>
          <w:lang w:val="ro-RO" w:eastAsia="ro-RO"/>
        </w:rPr>
      </w:pPr>
      <w:r w:rsidRPr="007851D0">
        <w:rPr>
          <w:rFonts w:ascii="Times New Roman" w:eastAsia="Times New Roman" w:hAnsi="Times New Roman" w:cs="Times New Roman"/>
          <w:sz w:val="24"/>
          <w:szCs w:val="24"/>
          <w:lang w:val="ro-RO" w:eastAsia="ro-RO"/>
        </w:rPr>
        <w:t>Activităţile extraşcolare fac obiectul unor serii de programe realizate în comun de către colectivele de elevi şi profesori. Ele prevăd activităţi culturale, sportive, excursii şi drumeţii şi alte activităţi cu scop creativ. Păstrarea tradiţiilor şcolii reprezintă o preocupare permanentă a colectivului managerial şi a colectivului de cadre didactice.</w:t>
      </w:r>
    </w:p>
    <w:p w:rsidR="0019463A" w:rsidRPr="007851D0" w:rsidRDefault="0019463A" w:rsidP="0019463A">
      <w:pPr>
        <w:pStyle w:val="NoSpacing"/>
        <w:numPr>
          <w:ilvl w:val="0"/>
          <w:numId w:val="2"/>
        </w:numPr>
        <w:rPr>
          <w:rFonts w:ascii="Times New Roman" w:eastAsia="Times New Roman" w:hAnsi="Times New Roman" w:cs="Times New Roman"/>
          <w:sz w:val="24"/>
          <w:szCs w:val="24"/>
          <w:lang w:val="ro-RO" w:eastAsia="ro-RO"/>
        </w:rPr>
      </w:pPr>
      <w:r w:rsidRPr="007851D0">
        <w:rPr>
          <w:rFonts w:ascii="Times New Roman" w:eastAsia="Times New Roman" w:hAnsi="Times New Roman" w:cs="Times New Roman"/>
          <w:sz w:val="24"/>
          <w:szCs w:val="24"/>
          <w:lang w:val="ro-RO" w:eastAsia="ro-RO"/>
        </w:rPr>
        <w:t>Consiliul de administraţie a elaborat Regulamentul de ordine interioară care cuprinde norme privind atât activitatea elevilor, cât şi a cadrelor didactice, a părinţilor şi a întregului personal al scolii.</w:t>
      </w:r>
    </w:p>
    <w:p w:rsidR="0019463A" w:rsidRDefault="0019463A" w:rsidP="0019463A">
      <w:pPr>
        <w:pStyle w:val="NoSpacing"/>
        <w:numPr>
          <w:ilvl w:val="0"/>
          <w:numId w:val="2"/>
        </w:numPr>
        <w:rPr>
          <w:rFonts w:ascii="Times New Roman" w:eastAsia="Times New Roman" w:hAnsi="Times New Roman" w:cs="Times New Roman"/>
          <w:sz w:val="24"/>
          <w:szCs w:val="24"/>
          <w:lang w:val="ro-RO" w:eastAsia="ro-RO"/>
        </w:rPr>
      </w:pPr>
      <w:r w:rsidRPr="007851D0">
        <w:rPr>
          <w:rFonts w:ascii="Times New Roman" w:eastAsia="Times New Roman" w:hAnsi="Times New Roman" w:cs="Times New Roman"/>
          <w:sz w:val="24"/>
          <w:szCs w:val="24"/>
          <w:lang w:val="ro-RO" w:eastAsia="ro-RO"/>
        </w:rPr>
        <w:t xml:space="preserve">Considerăm foarte important ca elevii noştri să dobândească competenţe profesionale, competenţe generale dar în acelaşi timp să-şi formeze valori şi atitudini care să le permită să se adapteze unei societăţi aflate în plină evoluţie, să muncească şi să trăiască într-un mediu multicultural, odată cu aderarea României la Uniunea Europeană. </w:t>
      </w:r>
    </w:p>
    <w:p w:rsidR="0019463A" w:rsidRPr="007851D0" w:rsidRDefault="0019463A" w:rsidP="0019463A">
      <w:pPr>
        <w:pStyle w:val="NoSpacing"/>
        <w:numPr>
          <w:ilvl w:val="0"/>
          <w:numId w:val="2"/>
        </w:numPr>
        <w:rPr>
          <w:rFonts w:ascii="Times New Roman" w:eastAsia="Times New Roman" w:hAnsi="Times New Roman" w:cs="Times New Roman"/>
          <w:sz w:val="24"/>
          <w:szCs w:val="24"/>
          <w:lang w:val="ro-RO" w:eastAsia="ro-RO"/>
        </w:rPr>
      </w:pPr>
      <w:r w:rsidRPr="007851D0">
        <w:rPr>
          <w:rFonts w:ascii="Times New Roman" w:eastAsia="Times New Roman" w:hAnsi="Times New Roman" w:cs="Times New Roman"/>
          <w:sz w:val="24"/>
          <w:szCs w:val="24"/>
          <w:lang w:val="ro-RO" w:eastAsia="ro-RO"/>
        </w:rPr>
        <w:t>Acordarea de şanse egale tuturor elevilor indiferent de mediul din care provin, sex, religie, naţionalitate, statut social, statut financiar.</w:t>
      </w:r>
    </w:p>
    <w:p w:rsidR="0019463A" w:rsidRPr="007851D0" w:rsidRDefault="0019463A" w:rsidP="0019463A">
      <w:pPr>
        <w:pStyle w:val="NoSpacing"/>
        <w:numPr>
          <w:ilvl w:val="0"/>
          <w:numId w:val="2"/>
        </w:numPr>
        <w:rPr>
          <w:rFonts w:ascii="Times New Roman" w:eastAsia="Times New Roman" w:hAnsi="Times New Roman" w:cs="Times New Roman"/>
          <w:sz w:val="24"/>
          <w:szCs w:val="24"/>
          <w:lang w:val="ro-RO" w:eastAsia="ro-RO"/>
        </w:rPr>
      </w:pPr>
      <w:r w:rsidRPr="007851D0">
        <w:rPr>
          <w:rFonts w:ascii="Times New Roman" w:eastAsia="Times New Roman" w:hAnsi="Times New Roman" w:cs="Times New Roman"/>
          <w:sz w:val="24"/>
          <w:szCs w:val="24"/>
          <w:lang w:val="ro-RO" w:eastAsia="ro-RO"/>
        </w:rPr>
        <w:t>Dovezi ale calităţii procesului de învăţământ, sunt rezultatele examenului de Evaluare Naţională  şi de admitere în licee obţinute de elevi, precum şi la olimpiadele şcolare, unde an de an înregistrăm participări meritorii.</w:t>
      </w:r>
    </w:p>
    <w:p w:rsidR="0019463A" w:rsidRPr="007851D0" w:rsidRDefault="0019463A" w:rsidP="0019463A">
      <w:pPr>
        <w:pStyle w:val="NoSpacing"/>
        <w:numPr>
          <w:ilvl w:val="0"/>
          <w:numId w:val="2"/>
        </w:numPr>
        <w:rPr>
          <w:rFonts w:ascii="Times New Roman" w:eastAsia="Times New Roman" w:hAnsi="Times New Roman" w:cs="Times New Roman"/>
          <w:sz w:val="24"/>
          <w:szCs w:val="24"/>
          <w:lang w:val="ro-RO" w:eastAsia="ro-RO"/>
        </w:rPr>
      </w:pPr>
      <w:r w:rsidRPr="007851D0">
        <w:rPr>
          <w:rFonts w:ascii="Times New Roman" w:eastAsia="Times New Roman" w:hAnsi="Times New Roman" w:cs="Times New Roman"/>
          <w:sz w:val="24"/>
          <w:szCs w:val="24"/>
          <w:lang w:val="ro-RO" w:eastAsia="ro-RO"/>
        </w:rPr>
        <w:t xml:space="preserve">Un eveniment de seamă al vieţii noastre educative îl reprezintă transmiterea la sfârşitul fiecărui an şcolar, într-un cadru ceremonial deosebit, al ,,Cheii Şcolii” de la şeful de promoţie al clasei a VIII-a la şeful de promoţie al clasei a V-a, moment de mulţumire dar, </w:t>
      </w:r>
      <w:r w:rsidRPr="007851D0">
        <w:rPr>
          <w:rFonts w:ascii="Times New Roman" w:eastAsia="Times New Roman" w:hAnsi="Times New Roman" w:cs="Times New Roman"/>
          <w:sz w:val="24"/>
          <w:szCs w:val="24"/>
          <w:lang w:val="ro-RO" w:eastAsia="ro-RO"/>
        </w:rPr>
        <w:lastRenderedPageBreak/>
        <w:t>şi de angajare în acelaşi timp. De asemenea, se prezintă oferta de educaţie pentru a atrage potenţialul client.</w:t>
      </w:r>
    </w:p>
    <w:p w:rsidR="0019463A" w:rsidRPr="007851D0" w:rsidRDefault="0019463A" w:rsidP="0019463A">
      <w:pPr>
        <w:pStyle w:val="NoSpacing"/>
        <w:numPr>
          <w:ilvl w:val="0"/>
          <w:numId w:val="2"/>
        </w:numPr>
        <w:rPr>
          <w:rFonts w:ascii="Times New Roman" w:eastAsia="Times New Roman" w:hAnsi="Times New Roman" w:cs="Times New Roman"/>
          <w:sz w:val="24"/>
          <w:szCs w:val="24"/>
          <w:lang w:val="ro-RO" w:eastAsia="ro-RO"/>
        </w:rPr>
      </w:pPr>
      <w:r w:rsidRPr="007851D0">
        <w:rPr>
          <w:rFonts w:ascii="Times New Roman" w:eastAsia="Times New Roman" w:hAnsi="Times New Roman" w:cs="Times New Roman"/>
          <w:sz w:val="24"/>
          <w:szCs w:val="24"/>
          <w:lang w:val="ro-RO" w:eastAsia="ro-RO"/>
        </w:rPr>
        <w:t>Cadrele didactice din şcoala noastră sunt interesate de perfecţionarea continuă pentru a se putea ridica la nivelul cerinţelor actuale ale reformelor. Pe lângă participarea la activităţile metodice din şcoală, cadrele didactice urmează diferite modalităţi de perfecţionare organizate de IŞJ Giurgiu, CCD Giurgiu etc.</w:t>
      </w:r>
    </w:p>
    <w:p w:rsidR="0049182F" w:rsidRDefault="0049182F"/>
    <w:sectPr w:rsidR="0049182F">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8AF45F6"/>
    <w:multiLevelType w:val="hybridMultilevel"/>
    <w:tmpl w:val="64A806E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79120420"/>
    <w:multiLevelType w:val="hybridMultilevel"/>
    <w:tmpl w:val="D9F06D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useFELayout/>
  </w:compat>
  <w:rsids>
    <w:rsidRoot w:val="0019463A"/>
    <w:rsid w:val="0019463A"/>
    <w:rsid w:val="004918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9463A"/>
    <w:pPr>
      <w:spacing w:after="0" w:line="240" w:lineRule="auto"/>
    </w:pPr>
    <w:rPr>
      <w:rFonts w:eastAsiaTheme="minorHAnsi"/>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1549</Words>
  <Characters>8833</Characters>
  <Application>Microsoft Office Word</Application>
  <DocSecurity>0</DocSecurity>
  <Lines>73</Lines>
  <Paragraphs>20</Paragraphs>
  <ScaleCrop>false</ScaleCrop>
  <Company/>
  <LinksUpToDate>false</LinksUpToDate>
  <CharactersWithSpaces>10362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Danut</dc:creator>
  <cp:lastModifiedBy>Danut</cp:lastModifiedBy>
  <cp:revision>2</cp:revision>
  <dcterms:created xsi:type="dcterms:W3CDTF">2018-05-27T20:11:00Z</dcterms:created>
  <dcterms:modified xsi:type="dcterms:W3CDTF">2018-05-27T20:11:00Z</dcterms:modified>
</cp:coreProperties>
</file>